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81035">
      <w:pPr>
        <w:ind w:firstLine="720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Всероссийский хоровой фестиваль в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году</w:t>
      </w:r>
    </w:p>
    <w:p w14:paraId="3D280113">
      <w:pPr>
        <w:ind w:firstLine="720"/>
        <w:jc w:val="center"/>
        <w:rPr>
          <w:rFonts w:ascii="Times New Roman" w:hAnsi="Times New Roman" w:eastAsia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>Региональный этап в Иркутской области</w:t>
      </w:r>
      <w:bookmarkStart w:id="1" w:name="_GoBack"/>
      <w:bookmarkEnd w:id="1"/>
    </w:p>
    <w:p w14:paraId="5524682F">
      <w:pPr>
        <w:ind w:firstLine="720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0F4999EC">
      <w:pPr>
        <w:ind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202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году Всероссийское хоровое общество при поддержке Министерства культуры Российской Федерации в рамках Национального проекта «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Семья</w:t>
      </w:r>
      <w:r>
        <w:rPr>
          <w:rFonts w:ascii="Times New Roman" w:hAnsi="Times New Roman" w:eastAsia="Times New Roman" w:cs="Times New Roman"/>
          <w:sz w:val="24"/>
          <w:szCs w:val="24"/>
        </w:rPr>
        <w:t>» проводит X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Всероссийский хоровой фестиваль. </w:t>
      </w:r>
    </w:p>
    <w:p w14:paraId="6B6A0C99">
      <w:pPr>
        <w:ind w:firstLine="720"/>
        <w:jc w:val="both"/>
        <w:rPr>
          <w:rFonts w:hint="default" w:ascii="Times New Roman" w:hAnsi="Times New Roman" w:eastAsia="Times New Roman" w:cs="Times New Roman"/>
          <w:sz w:val="24"/>
          <w:szCs w:val="24"/>
          <w:lang w:val="ru-RU"/>
        </w:rPr>
      </w:pPr>
      <w:bookmarkStart w:id="0" w:name="_heading=h.gjdgxs" w:colFirst="0" w:colLast="0"/>
      <w:bookmarkEnd w:id="0"/>
      <w:r>
        <w:rPr>
          <w:rFonts w:ascii="Times New Roman" w:hAnsi="Times New Roman" w:eastAsia="Times New Roman" w:cs="Times New Roman"/>
          <w:sz w:val="24"/>
          <w:szCs w:val="24"/>
        </w:rPr>
        <w:t>Этот крупнейший проект Всероссийского хорового общества – одно из самых масштабных ежегодных музыкальных событий в России с 2014 года. Фестиваль направлен на достижение целей и решение задач, поставленных Стратегией национальной безопасности Российской Федерации, Основами государственной политики по сохранению и укреплению традиционных российских духовно-нравственных ценностей, Основами государственной культурной политики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, Национальным целям развития Российской Федерации на период до 2030 года и на перспективу дор 2036 года.</w:t>
      </w:r>
    </w:p>
    <w:p w14:paraId="31A4EBF7">
      <w:pPr>
        <w:ind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В 202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году Фестиваль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проводится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среди народных хоровых коллективов  и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посвящён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проводимому в Российской Федерации Году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единства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народов России</w:t>
      </w:r>
      <w:r>
        <w:rPr>
          <w:rFonts w:ascii="Times New Roman" w:hAnsi="Times New Roman" w:eastAsia="Times New Roman" w:cs="Times New Roman"/>
          <w:sz w:val="24"/>
          <w:szCs w:val="24"/>
        </w:rPr>
        <w:t>, в соответствии с Указом Президента Российской Федерации от 2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eastAsia="Times New Roman" w:cs="Times New Roman"/>
          <w:sz w:val="24"/>
          <w:szCs w:val="24"/>
        </w:rPr>
        <w:t>.1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eastAsia="Times New Roman" w:cs="Times New Roman"/>
          <w:sz w:val="24"/>
          <w:szCs w:val="24"/>
        </w:rPr>
        <w:t>.202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№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962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21E4EA6F">
      <w:pPr>
        <w:ind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Региональные этапы фестиваля в регионах России проводятся в период с февраля по сентябрь 202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года. </w:t>
      </w:r>
    </w:p>
    <w:p w14:paraId="1F681C77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Региональный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этап Фестиваля в Иркутской области организует и проводит Иркутское отделение (филиал) Всероссийского хорового общества при поддержке Министерства культуры Иркутской области. </w:t>
      </w:r>
      <w:r>
        <w:rPr>
          <w:rFonts w:ascii="Times New Roman" w:hAnsi="Times New Roman" w:cs="Times New Roman"/>
          <w:b/>
          <w:sz w:val="24"/>
          <w:szCs w:val="24"/>
        </w:rPr>
        <w:t xml:space="preserve">Конкурсные прослушивания хоровых коллективов пройдут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>в очно-заочном формате в городе Иркутске 1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апреля 202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A85521E">
      <w:pPr>
        <w:pStyle w:val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В конкурсных прослушиваниях в этом году примут участия хоровые коллективы, поющие в народной (фольклорной) манере вокального исполнения, в том числе - детские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и взрослые, профессиональные и любительские.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B026335">
      <w:pPr>
        <w:pStyle w:val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Цель регионального этапа: выявить победителей для участия в Окружном этапе фестиваля, который </w:t>
      </w:r>
      <w:r>
        <w:rPr>
          <w:rFonts w:ascii="Times New Roman" w:hAnsi="Times New Roman" w:cs="Times New Roman"/>
          <w:sz w:val="24"/>
          <w:szCs w:val="24"/>
          <w:lang w:val="ru-RU"/>
        </w:rPr>
        <w:t>пройдёт</w:t>
      </w:r>
      <w:r>
        <w:rPr>
          <w:rFonts w:ascii="Times New Roman" w:hAnsi="Times New Roman" w:cs="Times New Roman"/>
          <w:sz w:val="24"/>
          <w:szCs w:val="24"/>
        </w:rPr>
        <w:t xml:space="preserve"> с мая по октябрь 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в Сибирском Федеральном округе. Финальный этап фестиваля состоится в Москве в ноябре-декабре 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73C5A6E7">
      <w:pPr>
        <w:ind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прошедшие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годы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в Фестиваль вовлечено около 2 миллионов человек, среди которых – вокалисты, хормейстеры, музыканты, зрители. Любительские, профессиональные, хоры ветеранов                                           и военнослужащих, студенческие и детские хоры не только делятся своими достижениями в дни фестиваля, но и формируют современную творческую среду в обществе. Фестиваль позволяет реализовать актуальные цели и задачи: значительно повысить исполнительский уровень участников хоров, расширяет межнациональное и межрегиональное культурное сотрудничество, способствует сохранению этнокультурного многообразия народов России. Конкурсные и концертные программы участников фестиваля традиционно посвящены актуальным темам духовного и нравственного воспитания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молодёжи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обеспечению преемственности, развития и сохранения отечественных традиций хорового искусства и творческого потенциала народных хоровых коллективов России. </w:t>
      </w:r>
    </w:p>
    <w:p w14:paraId="7281DA27">
      <w:pPr>
        <w:ind w:firstLine="720"/>
        <w:jc w:val="both"/>
        <w:rPr>
          <w:rFonts w:ascii="Times New Roman" w:hAnsi="Times New Roman" w:eastAsia="Times New Roman" w:cs="Times New Roman"/>
          <w:i/>
          <w:color w:val="FF0000"/>
          <w:sz w:val="24"/>
          <w:szCs w:val="24"/>
        </w:rPr>
      </w:pPr>
    </w:p>
    <w:p w14:paraId="6988A7C0">
      <w:pPr>
        <w:spacing w:line="240" w:lineRule="auto"/>
        <w:jc w:val="both"/>
        <w:rPr>
          <w:rStyle w:val="11"/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Координатор Регионального этапа фестиваля в Иркутской области: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исполнительный директор ИРО (филиал) ВХО Вера Павловна Щукина, контактный телефон: +79501016569; 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  <w:t>Telegram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HYPERLINK "mailto:irovho-filial@yandex.ru" </w:instrText>
      </w:r>
      <w:r>
        <w:rPr>
          <w:b/>
          <w:bCs/>
        </w:rPr>
        <w:fldChar w:fldCharType="separate"/>
      </w:r>
      <w:r>
        <w:rPr>
          <w:rStyle w:val="11"/>
          <w:rFonts w:ascii="Times New Roman" w:hAnsi="Times New Roman" w:eastAsia="Calibri" w:cs="Times New Roman"/>
          <w:b/>
          <w:bCs/>
          <w:sz w:val="24"/>
          <w:szCs w:val="24"/>
        </w:rPr>
        <w:t>irovho-filial@yandex.ru</w:t>
      </w:r>
      <w:r>
        <w:rPr>
          <w:rStyle w:val="11"/>
          <w:rFonts w:ascii="Times New Roman" w:hAnsi="Times New Roman" w:eastAsia="Calibri" w:cs="Times New Roman"/>
          <w:b/>
          <w:bCs/>
          <w:sz w:val="24"/>
          <w:szCs w:val="24"/>
        </w:rPr>
        <w:fldChar w:fldCharType="end"/>
      </w:r>
    </w:p>
    <w:p w14:paraId="70794FF3">
      <w:pPr>
        <w:spacing w:line="240" w:lineRule="auto"/>
        <w:jc w:val="both"/>
        <w:rPr>
          <w:rStyle w:val="11"/>
          <w:rFonts w:ascii="Times New Roman" w:hAnsi="Times New Roman" w:eastAsia="Calibri" w:cs="Times New Roman"/>
          <w:sz w:val="24"/>
          <w:szCs w:val="24"/>
        </w:rPr>
      </w:pPr>
    </w:p>
    <w:p w14:paraId="61D5DAC2">
      <w:pPr>
        <w:ind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Подробная информация о Фестивале размещена на сайте Всероссийского хорового общества </w:t>
      </w:r>
      <w:r>
        <w:fldChar w:fldCharType="begin"/>
      </w:r>
      <w:r>
        <w:instrText xml:space="preserve"> HYPERLINK "http://npvho.ru"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1155CC"/>
          <w:sz w:val="24"/>
          <w:szCs w:val="24"/>
          <w:u w:val="single"/>
        </w:rPr>
        <w:t>http://npvho.ru</w:t>
      </w:r>
      <w:r>
        <w:rPr>
          <w:rFonts w:ascii="Times New Roman" w:hAnsi="Times New Roman" w:eastAsia="Times New Roman" w:cs="Times New Roman"/>
          <w:color w:val="1155CC"/>
          <w:sz w:val="24"/>
          <w:szCs w:val="24"/>
          <w:u w:val="single"/>
        </w:rPr>
        <w:fldChar w:fldCharType="end"/>
      </w:r>
      <w:r>
        <w:rPr>
          <w:rFonts w:ascii="Times New Roman" w:hAnsi="Times New Roman" w:eastAsia="Times New Roman" w:cs="Times New Roman"/>
          <w:color w:val="FA700D"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Репортажи о событиях Фестиваля будут публиковаться на информационных ресурсах (ВКонтакте </w:t>
      </w:r>
      <w:r>
        <w:fldChar w:fldCharType="begin"/>
      </w:r>
      <w:r>
        <w:instrText xml:space="preserve"> HYPERLINK "https://vk.com/club212600048"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1155CC"/>
          <w:sz w:val="24"/>
          <w:szCs w:val="24"/>
          <w:u w:val="single"/>
        </w:rPr>
        <w:t>https://vk.com/club212600048</w:t>
      </w:r>
      <w:r>
        <w:rPr>
          <w:rFonts w:ascii="Times New Roman" w:hAnsi="Times New Roman" w:eastAsia="Times New Roman" w:cs="Times New Roman"/>
          <w:color w:val="1155CC"/>
          <w:sz w:val="24"/>
          <w:szCs w:val="24"/>
          <w:u w:val="single"/>
        </w:rPr>
        <w:fldChar w:fldCharType="end"/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 </w:t>
      </w:r>
      <w:r>
        <w:fldChar w:fldCharType="begin"/>
      </w:r>
      <w:r>
        <w:instrText xml:space="preserve"> HYPERLINK "https://vk.com/choir_concordirk" </w:instrText>
      </w:r>
      <w:r>
        <w:fldChar w:fldCharType="separate"/>
      </w:r>
      <w:r>
        <w:rPr>
          <w:rStyle w:val="11"/>
          <w:rFonts w:ascii="Times New Roman" w:hAnsi="Times New Roman" w:eastAsia="Times New Roman" w:cs="Times New Roman"/>
          <w:sz w:val="24"/>
          <w:szCs w:val="24"/>
        </w:rPr>
        <w:t>https://vk.com/choir_concordirk</w:t>
      </w:r>
      <w:r>
        <w:rPr>
          <w:rStyle w:val="11"/>
          <w:rFonts w:ascii="Times New Roman" w:hAnsi="Times New Roman" w:eastAsia="Times New Roman" w:cs="Times New Roman"/>
          <w:sz w:val="24"/>
          <w:szCs w:val="24"/>
        </w:rPr>
        <w:fldChar w:fldCharType="end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</w:p>
    <w:p w14:paraId="00000008">
      <w:pPr>
        <w:ind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09">
      <w:pPr>
        <w:ind w:firstLine="720"/>
        <w:jc w:val="both"/>
        <w:rPr>
          <w:rFonts w:ascii="Times New Roman" w:hAnsi="Times New Roman" w:eastAsia="Times New Roman" w:cs="Times New Roman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>#ВХО #Всероссийскоехоровоеобщество #ВХФ #Всероссийскийхоровойфестиваль #МинкультурыРоссии</w:t>
      </w:r>
    </w:p>
    <w:p w14:paraId="200C5CF4">
      <w:pPr>
        <w:ind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sectPr>
      <w:pgSz w:w="11909" w:h="16834"/>
      <w:pgMar w:top="720" w:right="720" w:bottom="720" w:left="72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00"/>
    <w:family w:val="roman"/>
    <w:pitch w:val="default"/>
    <w:sig w:usb0="E4002EFF" w:usb1="C000E47F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552263"/>
    <w:rsid w:val="000102BA"/>
    <w:rsid w:val="00186714"/>
    <w:rsid w:val="00297175"/>
    <w:rsid w:val="004D32BB"/>
    <w:rsid w:val="00552263"/>
    <w:rsid w:val="00755FE3"/>
    <w:rsid w:val="009F5062"/>
    <w:rsid w:val="00A80474"/>
    <w:rsid w:val="00E65E2C"/>
    <w:rsid w:val="6879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uiPriority w:val="0"/>
    <w:pPr>
      <w:spacing w:line="276" w:lineRule="auto"/>
    </w:pPr>
    <w:rPr>
      <w:rFonts w:ascii="Arial" w:hAnsi="Arial" w:eastAsia="Arial" w:cs="Arial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uiPriority w:val="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3">
    <w:name w:val="heading 2"/>
    <w:basedOn w:val="1"/>
    <w:next w:val="1"/>
    <w:uiPriority w:val="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4">
    <w:name w:val="heading 3"/>
    <w:basedOn w:val="1"/>
    <w:next w:val="1"/>
    <w:uiPriority w:val="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spacing w:before="240" w:after="80"/>
      <w:outlineLvl w:val="4"/>
    </w:pPr>
    <w:rPr>
      <w:color w:val="666666"/>
    </w:rPr>
  </w:style>
  <w:style w:type="paragraph" w:styleId="7">
    <w:name w:val="heading 6"/>
    <w:basedOn w:val="1"/>
    <w:next w:val="1"/>
    <w:uiPriority w:val="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annotation reference"/>
    <w:basedOn w:val="8"/>
    <w:semiHidden/>
    <w:unhideWhenUsed/>
    <w:qFormat/>
    <w:uiPriority w:val="99"/>
    <w:rPr>
      <w:sz w:val="16"/>
      <w:szCs w:val="16"/>
    </w:rPr>
  </w:style>
  <w:style w:type="character" w:styleId="11">
    <w:name w:val="Hyperlink"/>
    <w:basedOn w:val="8"/>
    <w:unhideWhenUsed/>
    <w:qFormat/>
    <w:uiPriority w:val="99"/>
    <w:rPr>
      <w:color w:val="0000FF" w:themeColor="hyperlink"/>
      <w:u w:val="single"/>
    </w:rPr>
  </w:style>
  <w:style w:type="paragraph" w:styleId="12">
    <w:name w:val="Balloon Text"/>
    <w:basedOn w:val="1"/>
    <w:link w:val="19"/>
    <w:semiHidden/>
    <w:unhideWhenUsed/>
    <w:qFormat/>
    <w:uiPriority w:val="99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13">
    <w:name w:val="annotation text"/>
    <w:basedOn w:val="1"/>
    <w:link w:val="18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4">
    <w:name w:val="Title"/>
    <w:basedOn w:val="1"/>
    <w:next w:val="1"/>
    <w:qFormat/>
    <w:uiPriority w:val="0"/>
    <w:pPr>
      <w:keepNext/>
      <w:keepLines/>
      <w:spacing w:after="60"/>
    </w:pPr>
    <w:rPr>
      <w:sz w:val="52"/>
      <w:szCs w:val="52"/>
    </w:rPr>
  </w:style>
  <w:style w:type="paragraph" w:styleId="15">
    <w:name w:val="Subtitle"/>
    <w:basedOn w:val="16"/>
    <w:next w:val="16"/>
    <w:qFormat/>
    <w:uiPriority w:val="0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16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ru-RU" w:eastAsia="ru-RU" w:bidi="ar-SA"/>
    </w:rPr>
  </w:style>
  <w:style w:type="table" w:customStyle="1" w:styleId="17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Текст примечания Знак"/>
    <w:basedOn w:val="8"/>
    <w:link w:val="13"/>
    <w:semiHidden/>
    <w:qFormat/>
    <w:uiPriority w:val="99"/>
    <w:rPr>
      <w:sz w:val="20"/>
      <w:szCs w:val="20"/>
    </w:rPr>
  </w:style>
  <w:style w:type="character" w:customStyle="1" w:styleId="19">
    <w:name w:val="Текст выноски Знак"/>
    <w:basedOn w:val="8"/>
    <w:link w:val="12"/>
    <w:semiHidden/>
    <w:uiPriority w:val="99"/>
    <w:rPr>
      <w:rFonts w:ascii="Segoe UI" w:hAnsi="Segoe UI" w:cs="Segoe UI"/>
      <w:sz w:val="18"/>
      <w:szCs w:val="18"/>
    </w:rPr>
  </w:style>
  <w:style w:type="paragraph" w:styleId="20">
    <w:name w:val="No Spacing"/>
    <w:qFormat/>
    <w:uiPriority w:val="1"/>
    <w:pPr>
      <w:spacing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ZgvxVEV5RDLEotgJdMR0b4KhZw==">CgMxLjAyCGguZ2pkZ3hzOAByITE5bENfc0Y3VE9yUTFBUmhoa3BkQ1ZLSzhsNGRYbnJWag==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sborka</Company>
  <Pages>1</Pages>
  <Words>503</Words>
  <Characters>2868</Characters>
  <Lines>23</Lines>
  <Paragraphs>6</Paragraphs>
  <TotalTime>0</TotalTime>
  <ScaleCrop>false</ScaleCrop>
  <LinksUpToDate>false</LinksUpToDate>
  <CharactersWithSpaces>3365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2024-02-18T13:00:00Z</dcterms:created>
  <dc:creator>ВХО</dc:creator>
  <cp:lastModifiedBy>User</cp:lastModifiedBy>
  <dcterms:modified xsi:type="dcterms:W3CDTF">2026-02-15T16:48:38Z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A62FDEDBECB6477DA8B41AE14560163F_12</vt:lpwstr>
  </property>
</Properties>
</file>